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Style w:val="17"/>
          <w:rFonts w:eastAsia="DFKai-SB" w:cs="Arial" w:asciiTheme="majorHAnsi" w:hAnsiTheme="majorHAnsi"/>
          <w:smallCaps w:val="0"/>
          <w:color w:val="000000"/>
          <w:spacing w:val="0"/>
          <w:sz w:val="36"/>
          <w:szCs w:val="36"/>
        </w:rPr>
      </w:pPr>
      <w:r>
        <w:rPr>
          <w:rStyle w:val="17"/>
          <w:rFonts w:eastAsia="DFKai-SB" w:cs="Arial" w:asciiTheme="majorHAnsi" w:hAnsiTheme="majorHAnsi"/>
          <w:smallCaps w:val="0"/>
          <w:color w:val="000000"/>
          <w:spacing w:val="0"/>
          <w:sz w:val="36"/>
          <w:szCs w:val="36"/>
        </w:rPr>
        <w:t>首届杨凌（国际）农业农村节水大会</w:t>
      </w:r>
    </w:p>
    <w:p>
      <w:pPr>
        <w:spacing w:line="440" w:lineRule="exact"/>
        <w:jc w:val="center"/>
        <w:rPr>
          <w:rStyle w:val="17"/>
          <w:rFonts w:eastAsia="DFKai-SB" w:cs="Arial" w:asciiTheme="majorHAnsi" w:hAnsiTheme="majorHAnsi"/>
          <w:smallCaps w:val="0"/>
          <w:color w:val="000000"/>
          <w:spacing w:val="0"/>
          <w:sz w:val="36"/>
          <w:szCs w:val="36"/>
        </w:rPr>
      </w:pPr>
      <w:r>
        <w:rPr>
          <w:rStyle w:val="17"/>
          <w:rFonts w:eastAsia="DFKai-SB" w:cs="Arial" w:asciiTheme="majorHAnsi" w:hAnsiTheme="majorHAnsi"/>
          <w:smallCaps w:val="0"/>
          <w:color w:val="000000"/>
          <w:spacing w:val="0"/>
          <w:sz w:val="36"/>
          <w:szCs w:val="36"/>
        </w:rPr>
        <w:t>暨旱区</w:t>
      </w:r>
      <w:r>
        <w:rPr>
          <w:rStyle w:val="17"/>
          <w:rFonts w:cs="Arial" w:asciiTheme="majorHAnsi" w:hAnsiTheme="majorHAnsi"/>
          <w:smallCaps w:val="0"/>
          <w:color w:val="000000"/>
          <w:spacing w:val="0"/>
          <w:sz w:val="36"/>
          <w:szCs w:val="36"/>
        </w:rPr>
        <w:t xml:space="preserve"> </w:t>
      </w:r>
      <w:r>
        <w:rPr>
          <w:rStyle w:val="17"/>
          <w:rFonts w:eastAsia="DFKai-SB" w:cs="Arial" w:asciiTheme="majorHAnsi" w:hAnsiTheme="majorHAnsi"/>
          <w:smallCaps w:val="0"/>
          <w:color w:val="000000"/>
          <w:spacing w:val="0"/>
          <w:sz w:val="36"/>
          <w:szCs w:val="36"/>
        </w:rPr>
        <w:t>灌区</w:t>
      </w:r>
      <w:r>
        <w:rPr>
          <w:rStyle w:val="17"/>
          <w:rFonts w:cs="Arial" w:asciiTheme="majorHAnsi" w:hAnsiTheme="majorHAnsi"/>
          <w:smallCaps w:val="0"/>
          <w:color w:val="000000"/>
          <w:spacing w:val="0"/>
          <w:sz w:val="36"/>
          <w:szCs w:val="36"/>
        </w:rPr>
        <w:t xml:space="preserve"> </w:t>
      </w:r>
      <w:r>
        <w:rPr>
          <w:rStyle w:val="17"/>
          <w:rFonts w:eastAsia="DFKai-SB" w:cs="Arial" w:asciiTheme="majorHAnsi" w:hAnsiTheme="majorHAnsi"/>
          <w:smallCaps w:val="0"/>
          <w:color w:val="000000"/>
          <w:spacing w:val="0"/>
          <w:sz w:val="36"/>
          <w:szCs w:val="36"/>
        </w:rPr>
        <w:t>垦区</w:t>
      </w:r>
      <w:r>
        <w:rPr>
          <w:rStyle w:val="17"/>
          <w:rFonts w:cs="Arial" w:asciiTheme="majorHAnsi" w:hAnsiTheme="majorHAnsi"/>
          <w:smallCaps w:val="0"/>
          <w:color w:val="000000"/>
          <w:spacing w:val="0"/>
          <w:sz w:val="36"/>
          <w:szCs w:val="36"/>
        </w:rPr>
        <w:t xml:space="preserve"> </w:t>
      </w:r>
      <w:r>
        <w:rPr>
          <w:rStyle w:val="17"/>
          <w:rFonts w:eastAsia="DFKai-SB" w:cs="Arial" w:asciiTheme="majorHAnsi" w:hAnsiTheme="majorHAnsi"/>
          <w:smallCaps w:val="0"/>
          <w:color w:val="000000"/>
          <w:spacing w:val="0"/>
          <w:sz w:val="36"/>
          <w:szCs w:val="36"/>
        </w:rPr>
        <w:t>园区节水技术与项目合作对接会</w:t>
      </w:r>
    </w:p>
    <w:p>
      <w:pPr>
        <w:spacing w:line="440" w:lineRule="exact"/>
        <w:jc w:val="center"/>
        <w:rPr>
          <w:rStyle w:val="17"/>
          <w:rFonts w:eastAsia="DFKai-SB" w:cs="Arial" w:asciiTheme="majorHAnsi" w:hAnsiTheme="majorHAnsi"/>
          <w:smallCaps w:val="0"/>
          <w:color w:val="000000"/>
          <w:spacing w:val="0"/>
          <w:sz w:val="36"/>
          <w:szCs w:val="36"/>
        </w:rPr>
      </w:pPr>
      <w:r>
        <w:rPr>
          <w:rStyle w:val="17"/>
          <w:rFonts w:eastAsia="DFKai-SB" w:cs="Arial" w:asciiTheme="majorHAnsi" w:hAnsiTheme="majorHAnsi"/>
          <w:smallCaps w:val="0"/>
          <w:color w:val="000000"/>
          <w:spacing w:val="0"/>
          <w:sz w:val="36"/>
          <w:szCs w:val="36"/>
        </w:rPr>
        <w:t>日程安排（拟）</w:t>
      </w:r>
    </w:p>
    <w:p>
      <w:pPr>
        <w:spacing w:line="440" w:lineRule="exact"/>
        <w:jc w:val="center"/>
        <w:rPr>
          <w:rStyle w:val="17"/>
          <w:rFonts w:ascii="黑体" w:hAnsi="黑体" w:eastAsia="黑体" w:cs="Arial"/>
          <w:smallCaps w:val="0"/>
          <w:color w:val="000000"/>
          <w:spacing w:val="0"/>
          <w:sz w:val="44"/>
          <w:szCs w:val="44"/>
        </w:rPr>
      </w:pPr>
    </w:p>
    <w:tbl>
      <w:tblPr>
        <w:tblStyle w:val="9"/>
        <w:tblW w:w="9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589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06" w:type="dxa"/>
            <w:shd w:val="clear" w:color="auto" w:fill="00B0F0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8月21日</w:t>
            </w:r>
          </w:p>
        </w:tc>
        <w:tc>
          <w:tcPr>
            <w:tcW w:w="8024" w:type="dxa"/>
            <w:gridSpan w:val="2"/>
            <w:shd w:val="clear" w:color="auto" w:fill="00B0F0"/>
            <w:vAlign w:val="center"/>
          </w:tcPr>
          <w:p>
            <w:pPr>
              <w:spacing w:line="360" w:lineRule="exact"/>
              <w:ind w:firstLine="2670" w:firstLineChars="950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大会报到（全天）</w:t>
            </w:r>
          </w:p>
          <w:p>
            <w:pPr>
              <w:spacing w:line="360" w:lineRule="exact"/>
              <w:ind w:firstLine="1687" w:firstLineChars="600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地点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杨凌国际会展酒店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30" w:type="dxa"/>
            <w:gridSpan w:val="3"/>
            <w:vAlign w:val="center"/>
          </w:tcPr>
          <w:p>
            <w:pPr>
              <w:spacing w:line="360" w:lineRule="exact"/>
              <w:ind w:firstLine="3654" w:firstLineChars="1300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8月21日上午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8:30-12:00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line="360" w:lineRule="exact"/>
              <w:ind w:firstLine="2520" w:firstLineChars="9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演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讲和推介单位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预演</w:t>
            </w:r>
          </w:p>
          <w:p>
            <w:pPr>
              <w:spacing w:line="360" w:lineRule="exact"/>
              <w:ind w:firstLine="700" w:firstLineChars="25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安排专家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对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路演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项目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人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及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演讲内容进行辅导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和审核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 xml:space="preserve">        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地点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杨凌国际会展酒店二楼，东、西会议室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30" w:type="dxa"/>
            <w:gridSpan w:val="3"/>
            <w:vAlign w:val="center"/>
          </w:tcPr>
          <w:p>
            <w:pPr>
              <w:spacing w:line="360" w:lineRule="exact"/>
              <w:ind w:firstLine="3654" w:firstLineChars="1300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8月21日下午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4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:30-1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7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:00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参会代表分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批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参观中国旱区节水农业研究院、中美农业示范园等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时间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安排：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14：30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-1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7：00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地  点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西北农林科技大学水土保持研究所、杨凌国际合作园区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1506" w:type="dxa"/>
            <w:shd w:val="clear" w:color="auto" w:fill="92D050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8月22日</w:t>
            </w:r>
          </w:p>
        </w:tc>
        <w:tc>
          <w:tcPr>
            <w:tcW w:w="8024" w:type="dxa"/>
            <w:gridSpan w:val="2"/>
            <w:shd w:val="clear" w:color="auto" w:fill="92D050"/>
            <w:vAlign w:val="center"/>
          </w:tcPr>
          <w:p>
            <w:pPr>
              <w:spacing w:line="360" w:lineRule="exact"/>
              <w:ind w:firstLine="2670" w:firstLineChars="950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全天会议</w:t>
            </w:r>
          </w:p>
          <w:p>
            <w:pPr>
              <w:spacing w:line="360" w:lineRule="exact"/>
              <w:ind w:firstLine="1265" w:firstLineChars="450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地点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杨凌国际会展酒店 演播大厅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50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589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30"/>
                <w:szCs w:val="30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Cs/>
                <w:sz w:val="28"/>
                <w:szCs w:val="28"/>
              </w:rPr>
              <w:t>8:00-8:</w:t>
            </w: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2</w:t>
            </w:r>
            <w:r>
              <w:rPr>
                <w:rFonts w:ascii="华文楷体" w:hAnsi="华文楷体" w:eastAsia="华文楷体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30"/>
                <w:szCs w:val="30"/>
              </w:rPr>
              <w:t>签到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待定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华文楷体" w:hAnsi="华文楷体" w:eastAsia="华文楷体" w:cs="Times New Roman"/>
                <w:b/>
                <w:bCs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7404" w:type="dxa"/>
            <w:gridSpan w:val="2"/>
            <w:shd w:val="clear" w:color="auto" w:fill="FFFF00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第一部分：开幕式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1506" w:type="dxa"/>
            <w:vMerge w:val="restart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8:20-8:50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致欢迎辞  李  婧  书记</w:t>
            </w:r>
          </w:p>
          <w:p>
            <w:pPr>
              <w:spacing w:line="360" w:lineRule="exact"/>
              <w:ind w:firstLine="1400" w:firstLineChars="5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杨凌高新示范区管委会  </w:t>
            </w:r>
          </w:p>
          <w:p>
            <w:pPr>
              <w:spacing w:line="360" w:lineRule="exact"/>
              <w:ind w:firstLine="1400" w:firstLineChars="500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致  辞    吴普特  校长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          西北农林科技大学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致贺辞    翟浩辉 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          原水利部副部长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致开幕辞  翟虎渠 会长</w:t>
            </w:r>
          </w:p>
          <w:p>
            <w:pPr>
              <w:spacing w:line="360" w:lineRule="exact"/>
              <w:ind w:firstLine="1400" w:firstLineChars="5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中国农业国际合作促进会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404" w:type="dxa"/>
            <w:gridSpan w:val="2"/>
            <w:shd w:val="clear" w:color="auto" w:fill="FFFF00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第二部分：主旨演讲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冯 浩</w:t>
            </w:r>
          </w:p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西北农林科技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大学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水土保持研究所 所长</w:t>
            </w:r>
          </w:p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8:50-9:10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演讲嘉宾：许文海  主任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         全国节约用水办公室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9:10-9:30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ind w:left="1400" w:hanging="1400" w:hangingChars="5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演讲嘉宾：郭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永田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  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副司长</w:t>
            </w:r>
          </w:p>
          <w:p>
            <w:pPr>
              <w:spacing w:line="360" w:lineRule="exact"/>
              <w:ind w:left="1050" w:leftChars="500" w:firstLine="140" w:firstLineChars="50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农业农村部农田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建设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管理司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9:30-10:00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演讲嘉宾：黄修桥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ind w:firstLine="1260" w:firstLineChars="45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中国农业科学院灌溉所 所长</w:t>
            </w:r>
          </w:p>
          <w:p>
            <w:pPr>
              <w:spacing w:line="360" w:lineRule="exact"/>
              <w:ind w:firstLine="1260" w:firstLineChars="45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国家灌溉农业绿色发展联盟 理事长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10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0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0-10: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3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演讲嘉宾：罗锡文   中国工程院 院士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50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10: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3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0-1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1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00</w:t>
            </w:r>
          </w:p>
        </w:tc>
        <w:tc>
          <w:tcPr>
            <w:tcW w:w="589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演讲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嘉宾：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陈学庚  中国工程院 院士</w:t>
            </w:r>
          </w:p>
        </w:tc>
        <w:tc>
          <w:tcPr>
            <w:tcW w:w="2126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7404" w:type="dxa"/>
            <w:gridSpan w:val="2"/>
            <w:shd w:val="clear" w:color="auto" w:fill="FFFF00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第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三部分：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 xml:space="preserve">高端对话 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高祥照</w:t>
            </w:r>
          </w:p>
          <w:p>
            <w:pPr>
              <w:widowControl/>
              <w:spacing w:line="360" w:lineRule="exact"/>
              <w:jc w:val="lef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农业农村部全国农技术推广服务中心 首席专家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exac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1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0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0-11: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40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ind w:firstLine="1968" w:firstLineChars="700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对话嘉宾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：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农业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农村部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 xml:space="preserve">全国农技中心 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华为集团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科迪华（陶氏杜邦）农业科技  美国维蒙特</w:t>
            </w:r>
          </w:p>
          <w:p>
            <w:pPr>
              <w:spacing w:line="360" w:lineRule="exact"/>
              <w:rPr>
                <w:rFonts w:hint="default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及相关国内外知名企业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7404" w:type="dxa"/>
            <w:gridSpan w:val="2"/>
            <w:shd w:val="clear" w:color="auto" w:fill="FFFF00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第</w:t>
            </w: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四部分</w:t>
            </w:r>
            <w:r>
              <w:rPr>
                <w:rFonts w:hint="eastAsia" w:ascii="华文楷体" w:hAnsi="华文楷体" w:eastAsia="华文楷体" w:cs="Times New Roman"/>
                <w:b/>
                <w:sz w:val="28"/>
                <w:szCs w:val="28"/>
              </w:rPr>
              <w:t>：知名企业技术与合作业务推介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ind w:firstLine="420" w:firstLineChars="150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11: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4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0-1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2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0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华为集团智慧水务合作</w:t>
            </w: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需求推介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Cs/>
                <w:sz w:val="28"/>
                <w:szCs w:val="28"/>
              </w:rPr>
              <w:t>12:00-13:30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line="360" w:lineRule="exact"/>
              <w:ind w:firstLine="2240" w:firstLineChars="800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午餐/午休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7404" w:type="dxa"/>
            <w:gridSpan w:val="2"/>
            <w:shd w:val="clear" w:color="auto" w:fill="FFFF00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第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五部分：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分主题论坛（22日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下午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13：30-18：00）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中国灌区协会、中国农垦经贸流通协会、国家灌溉农业绿色发展联盟、国家农业灌排设备质量检测中心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等单位专家、领导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二楼东</w:t>
            </w:r>
          </w:p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会议室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主题一：智慧水务与农业农村节水综合管理专场（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专家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主旨演讲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 xml:space="preserve"> 2.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农业农村节水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项目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需求发布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 xml:space="preserve"> 3.优秀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技术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或项目路演推介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）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二楼西</w:t>
            </w:r>
          </w:p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会议室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主题二：旱区、灌区、垦区大宗作物运用专场</w:t>
            </w:r>
          </w:p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（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专家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主旨演讲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 xml:space="preserve"> 2.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旱区灌区垦区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大宗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作物节水项目需求发布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 xml:space="preserve"> 3.优秀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技术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或项目路演推介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）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三楼</w:t>
            </w:r>
          </w:p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会议室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主题三：设施农业与水肥精准管理专场</w:t>
            </w:r>
          </w:p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（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专家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主旨演讲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 xml:space="preserve"> 2.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设施农业与水肥精准管理项目需求发布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3.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技术或项目路演推介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）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18:00-19:00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晚餐/休息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19: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0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0-21:00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line="360" w:lineRule="exact"/>
              <w:ind w:firstLine="1265" w:firstLineChars="450"/>
              <w:rPr>
                <w:rFonts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知名企业</w:t>
            </w:r>
            <w:r>
              <w:rPr>
                <w:rFonts w:hint="eastAsia"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及项目单位深度恳谈</w:t>
            </w:r>
            <w:r>
              <w:rPr>
                <w:rFonts w:ascii="华文楷体" w:hAnsi="华文楷体" w:eastAsia="华文楷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主场单位（拟）：西北农林水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院、杨凌高新区、华为集团、中国化工、北大荒集团、先正达、科迪华、维蒙特及它重点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、垦区、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园区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交流形式：定向邀请、开放式对接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地    点</w:t>
            </w:r>
            <w:r>
              <w:rPr>
                <w:rFonts w:ascii="华文楷体" w:hAnsi="华文楷体" w:eastAsia="华文楷体" w:cs="Times New Roman"/>
                <w:bCs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二楼东、西会议厅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404" w:type="dxa"/>
            <w:gridSpan w:val="2"/>
            <w:shd w:val="clear" w:color="auto" w:fill="FFFF00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第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六部分：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分主题论坛（23日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上午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9：00-11：30）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30"/>
                <w:szCs w:val="30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二楼东</w:t>
            </w:r>
          </w:p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会议室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旱区特色作物技术与装备应用专场</w:t>
            </w:r>
          </w:p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专家主旨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演讲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2.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旱区特色作物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节水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技术与装备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需求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发布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3.优秀</w:t>
            </w:r>
            <w:r>
              <w:rPr>
                <w:rFonts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技术或项目路演推介</w:t>
            </w:r>
            <w:r>
              <w:rPr>
                <w:rFonts w:hint="eastAsia" w:ascii="华文楷体" w:hAnsi="华文楷体" w:eastAsia="华文楷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国际排灌委员会、西北农林大学、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科技部农村中心、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中国农业科学院环发所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等</w:t>
            </w:r>
            <w:bookmarkStart w:id="0" w:name="_GoBack"/>
            <w:bookmarkEnd w:id="0"/>
          </w:p>
          <w:p>
            <w:pPr>
              <w:spacing w:line="360" w:lineRule="exact"/>
              <w:jc w:val="center"/>
              <w:rPr>
                <w:rFonts w:hint="default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二楼西</w:t>
            </w:r>
          </w:p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会议室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国际合作项目圆桌洽谈</w:t>
            </w:r>
          </w:p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（国外合作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项目需求发布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与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洽谈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）</w:t>
            </w:r>
          </w:p>
        </w:tc>
        <w:tc>
          <w:tcPr>
            <w:tcW w:w="2126" w:type="dxa"/>
            <w:vMerge w:val="continue"/>
            <w:tcBorders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404" w:type="dxa"/>
            <w:gridSpan w:val="2"/>
            <w:shd w:val="clear" w:color="auto" w:fill="FFFF00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第七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部分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推荐项目发布</w:t>
            </w:r>
          </w:p>
        </w:tc>
        <w:tc>
          <w:tcPr>
            <w:tcW w:w="2126" w:type="dxa"/>
            <w:vMerge w:val="continue"/>
            <w:tcBorders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jc w:val="lef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11:30-11:50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jc w:val="left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“首届杨凌（国际）农业农村节水大会”年度重点推荐技术项目发布（二楼东会议室）</w:t>
            </w:r>
          </w:p>
        </w:tc>
        <w:tc>
          <w:tcPr>
            <w:tcW w:w="2126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hint="default" w:ascii="华文楷体" w:hAnsi="华文楷体" w:eastAsia="华文楷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1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1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5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0-12: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0</w:t>
            </w:r>
            <w:r>
              <w:rPr>
                <w:rFonts w:ascii="华文楷体" w:hAnsi="华文楷体" w:eastAsia="华文楷体" w:cs="Times New Roman"/>
                <w:sz w:val="28"/>
                <w:szCs w:val="28"/>
              </w:rPr>
              <w:t>0</w:t>
            </w:r>
          </w:p>
        </w:tc>
        <w:tc>
          <w:tcPr>
            <w:tcW w:w="5898" w:type="dxa"/>
            <w:vAlign w:val="center"/>
          </w:tcPr>
          <w:p>
            <w:pPr>
              <w:spacing w:line="360" w:lineRule="exact"/>
              <w:ind w:firstLine="2249" w:firstLineChars="800"/>
              <w:rPr>
                <w:rFonts w:ascii="华文楷体" w:hAnsi="华文楷体" w:eastAsia="华文楷体" w:cs="Times New Roman"/>
                <w:b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sz w:val="28"/>
                <w:szCs w:val="28"/>
              </w:rPr>
              <w:t>总结闭幕</w:t>
            </w:r>
          </w:p>
        </w:tc>
        <w:tc>
          <w:tcPr>
            <w:tcW w:w="2126" w:type="dxa"/>
            <w:vMerge w:val="continue"/>
            <w:tcBorders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12:00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line="360" w:lineRule="exact"/>
              <w:ind w:firstLine="2240" w:firstLineChars="800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8"/>
                <w:szCs w:val="28"/>
              </w:rPr>
              <w:t>午餐/休息/返程</w:t>
            </w:r>
            <w:r>
              <w:rPr>
                <w:rFonts w:ascii="华文楷体" w:hAnsi="华文楷体" w:eastAsia="华文楷体" w:cs="Times New Roman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9530" w:type="dxa"/>
            <w:gridSpan w:val="3"/>
            <w:shd w:val="clear" w:color="auto" w:fill="00B050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Times New Roman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日下午工作安排（13：30</w:t>
            </w:r>
            <w:r>
              <w:rPr>
                <w:rFonts w:ascii="华文楷体" w:hAnsi="华文楷体" w:eastAsia="华文楷体" w:cs="Times New Roman"/>
                <w:b/>
                <w:bCs/>
                <w:sz w:val="28"/>
                <w:szCs w:val="28"/>
              </w:rPr>
              <w:t>-17</w:t>
            </w:r>
            <w:r>
              <w:rPr>
                <w:rFonts w:hint="eastAsia" w:ascii="华文楷体" w:hAnsi="华文楷体" w:eastAsia="华文楷体" w:cs="Times New Roman"/>
                <w:b/>
                <w:bCs/>
                <w:sz w:val="28"/>
                <w:szCs w:val="28"/>
              </w:rPr>
              <w:t>：30）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30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参观考察杨凌相关产业园区与单位；</w:t>
            </w:r>
          </w:p>
          <w:p>
            <w:pPr>
              <w:spacing w:line="360" w:lineRule="exact"/>
              <w:rPr>
                <w:rFonts w:hint="eastAsia"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杨凌及相关单位与意向单位深度恳谈（会务组配合）；</w:t>
            </w:r>
          </w:p>
          <w:p>
            <w:pPr>
              <w:spacing w:line="360" w:lineRule="exact"/>
              <w:rPr>
                <w:rFonts w:ascii="华文楷体" w:hAnsi="华文楷体" w:eastAsia="华文楷体" w:cs="Times New Roman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sz w:val="28"/>
                <w:szCs w:val="28"/>
              </w:rPr>
              <w:t>三、自由返程。</w:t>
            </w:r>
          </w:p>
        </w:tc>
      </w:tr>
    </w:tbl>
    <w:p>
      <w:pPr>
        <w:spacing w:line="360" w:lineRule="exact"/>
        <w:rPr>
          <w:rFonts w:ascii="DFKai-SB" w:hAnsi="DFKai-SB" w:cs="Times New Roman"/>
          <w:b/>
          <w:sz w:val="28"/>
          <w:szCs w:val="28"/>
        </w:rPr>
      </w:pPr>
    </w:p>
    <w:p>
      <w:pPr>
        <w:spacing w:line="360" w:lineRule="exact"/>
        <w:rPr>
          <w:rFonts w:ascii="DFKai-SB" w:hAnsi="DFKai-SB" w:eastAsia="DFKai-SB" w:cs="Times New Roman"/>
          <w:sz w:val="24"/>
          <w:szCs w:val="24"/>
        </w:rPr>
      </w:pPr>
      <w:r>
        <w:rPr>
          <w:rFonts w:hint="eastAsia" w:ascii="DFKai-SB" w:hAnsi="DFKai-SB" w:eastAsia="DFKai-SB" w:cs="Times New Roman"/>
          <w:sz w:val="24"/>
          <w:szCs w:val="24"/>
        </w:rPr>
        <w:t xml:space="preserve">                                  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decimal"/>
      <w:pStyle w:val="19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79"/>
    <w:rsid w:val="0000651F"/>
    <w:rsid w:val="0000658F"/>
    <w:rsid w:val="0001473E"/>
    <w:rsid w:val="000217A1"/>
    <w:rsid w:val="0002497C"/>
    <w:rsid w:val="00043036"/>
    <w:rsid w:val="000434B1"/>
    <w:rsid w:val="0004446B"/>
    <w:rsid w:val="00046BC2"/>
    <w:rsid w:val="0005510E"/>
    <w:rsid w:val="000614CE"/>
    <w:rsid w:val="00074D06"/>
    <w:rsid w:val="000754D1"/>
    <w:rsid w:val="000759AA"/>
    <w:rsid w:val="00075BF3"/>
    <w:rsid w:val="00090245"/>
    <w:rsid w:val="000919BD"/>
    <w:rsid w:val="000A338C"/>
    <w:rsid w:val="000A47C0"/>
    <w:rsid w:val="000B1E41"/>
    <w:rsid w:val="000B56B2"/>
    <w:rsid w:val="000B57B4"/>
    <w:rsid w:val="000B7C84"/>
    <w:rsid w:val="000C14B7"/>
    <w:rsid w:val="000C23B9"/>
    <w:rsid w:val="000C311C"/>
    <w:rsid w:val="000C32F6"/>
    <w:rsid w:val="000C6E4E"/>
    <w:rsid w:val="000D75BC"/>
    <w:rsid w:val="000E24D8"/>
    <w:rsid w:val="000F0A81"/>
    <w:rsid w:val="000F7208"/>
    <w:rsid w:val="00100544"/>
    <w:rsid w:val="00110880"/>
    <w:rsid w:val="00110F30"/>
    <w:rsid w:val="00121CCA"/>
    <w:rsid w:val="00122824"/>
    <w:rsid w:val="0013146E"/>
    <w:rsid w:val="00135E7D"/>
    <w:rsid w:val="00142683"/>
    <w:rsid w:val="001434A0"/>
    <w:rsid w:val="00143849"/>
    <w:rsid w:val="001463D9"/>
    <w:rsid w:val="00150C47"/>
    <w:rsid w:val="00151442"/>
    <w:rsid w:val="00152F22"/>
    <w:rsid w:val="0018126F"/>
    <w:rsid w:val="00181D05"/>
    <w:rsid w:val="00181E6C"/>
    <w:rsid w:val="0018217C"/>
    <w:rsid w:val="00183B6D"/>
    <w:rsid w:val="00187564"/>
    <w:rsid w:val="001947C0"/>
    <w:rsid w:val="001A0E9F"/>
    <w:rsid w:val="001A4329"/>
    <w:rsid w:val="001B4AAB"/>
    <w:rsid w:val="001B5075"/>
    <w:rsid w:val="001C599A"/>
    <w:rsid w:val="001C72E2"/>
    <w:rsid w:val="001D2655"/>
    <w:rsid w:val="001D4A9B"/>
    <w:rsid w:val="001E3919"/>
    <w:rsid w:val="001E5A87"/>
    <w:rsid w:val="001E7CEE"/>
    <w:rsid w:val="001F34A1"/>
    <w:rsid w:val="001F54D7"/>
    <w:rsid w:val="0020477F"/>
    <w:rsid w:val="002052C1"/>
    <w:rsid w:val="002136C3"/>
    <w:rsid w:val="00214FFB"/>
    <w:rsid w:val="00221CC7"/>
    <w:rsid w:val="00235094"/>
    <w:rsid w:val="002359A9"/>
    <w:rsid w:val="00265E85"/>
    <w:rsid w:val="00272804"/>
    <w:rsid w:val="00276AA6"/>
    <w:rsid w:val="00277474"/>
    <w:rsid w:val="00287315"/>
    <w:rsid w:val="00287BB1"/>
    <w:rsid w:val="0029391E"/>
    <w:rsid w:val="00294AE2"/>
    <w:rsid w:val="00294D5D"/>
    <w:rsid w:val="00296A4D"/>
    <w:rsid w:val="002A3950"/>
    <w:rsid w:val="002B08B4"/>
    <w:rsid w:val="002B1E1C"/>
    <w:rsid w:val="002B48BC"/>
    <w:rsid w:val="002B77DC"/>
    <w:rsid w:val="002B7EC7"/>
    <w:rsid w:val="002C0276"/>
    <w:rsid w:val="002C36F1"/>
    <w:rsid w:val="002C40F4"/>
    <w:rsid w:val="002C5BEA"/>
    <w:rsid w:val="002C6E52"/>
    <w:rsid w:val="002E048B"/>
    <w:rsid w:val="002E4513"/>
    <w:rsid w:val="002E454E"/>
    <w:rsid w:val="002E4632"/>
    <w:rsid w:val="002E52A9"/>
    <w:rsid w:val="002E6F07"/>
    <w:rsid w:val="0030125B"/>
    <w:rsid w:val="00301833"/>
    <w:rsid w:val="0030202E"/>
    <w:rsid w:val="00306025"/>
    <w:rsid w:val="003075AE"/>
    <w:rsid w:val="003126A4"/>
    <w:rsid w:val="00317340"/>
    <w:rsid w:val="00324345"/>
    <w:rsid w:val="00324FF8"/>
    <w:rsid w:val="0032721A"/>
    <w:rsid w:val="003307FD"/>
    <w:rsid w:val="00343FD0"/>
    <w:rsid w:val="003448E0"/>
    <w:rsid w:val="0034628D"/>
    <w:rsid w:val="00346E5D"/>
    <w:rsid w:val="003475D6"/>
    <w:rsid w:val="00350494"/>
    <w:rsid w:val="00352379"/>
    <w:rsid w:val="003579FE"/>
    <w:rsid w:val="0036028B"/>
    <w:rsid w:val="00364E7F"/>
    <w:rsid w:val="00367CF6"/>
    <w:rsid w:val="00375BBB"/>
    <w:rsid w:val="003825E6"/>
    <w:rsid w:val="00383584"/>
    <w:rsid w:val="00384CEA"/>
    <w:rsid w:val="00391465"/>
    <w:rsid w:val="00391D1E"/>
    <w:rsid w:val="00397EBD"/>
    <w:rsid w:val="003A0DF4"/>
    <w:rsid w:val="003A2EB9"/>
    <w:rsid w:val="003A518B"/>
    <w:rsid w:val="003A6C76"/>
    <w:rsid w:val="003B1FA1"/>
    <w:rsid w:val="003B4272"/>
    <w:rsid w:val="003C1525"/>
    <w:rsid w:val="003C5826"/>
    <w:rsid w:val="003C5B6A"/>
    <w:rsid w:val="003D22E5"/>
    <w:rsid w:val="003D2876"/>
    <w:rsid w:val="003D309F"/>
    <w:rsid w:val="003D30A5"/>
    <w:rsid w:val="003E1091"/>
    <w:rsid w:val="003E3543"/>
    <w:rsid w:val="003E3596"/>
    <w:rsid w:val="003E6CCD"/>
    <w:rsid w:val="003E76F1"/>
    <w:rsid w:val="003F0B98"/>
    <w:rsid w:val="003F160D"/>
    <w:rsid w:val="003F37DF"/>
    <w:rsid w:val="004044AF"/>
    <w:rsid w:val="00407745"/>
    <w:rsid w:val="00414218"/>
    <w:rsid w:val="0042134C"/>
    <w:rsid w:val="00426877"/>
    <w:rsid w:val="0043176E"/>
    <w:rsid w:val="004319A6"/>
    <w:rsid w:val="0043742C"/>
    <w:rsid w:val="00440FC1"/>
    <w:rsid w:val="004421B4"/>
    <w:rsid w:val="00442BCF"/>
    <w:rsid w:val="00445D5E"/>
    <w:rsid w:val="00450186"/>
    <w:rsid w:val="00452D3E"/>
    <w:rsid w:val="00461FBF"/>
    <w:rsid w:val="0046229A"/>
    <w:rsid w:val="00464B87"/>
    <w:rsid w:val="00466397"/>
    <w:rsid w:val="00466478"/>
    <w:rsid w:val="004666CC"/>
    <w:rsid w:val="00471AF6"/>
    <w:rsid w:val="004727B2"/>
    <w:rsid w:val="004742BA"/>
    <w:rsid w:val="00474919"/>
    <w:rsid w:val="00477829"/>
    <w:rsid w:val="00492D58"/>
    <w:rsid w:val="004948A3"/>
    <w:rsid w:val="004A005A"/>
    <w:rsid w:val="004A4518"/>
    <w:rsid w:val="004A6E1A"/>
    <w:rsid w:val="004B3BA2"/>
    <w:rsid w:val="004B7BF9"/>
    <w:rsid w:val="004C0913"/>
    <w:rsid w:val="004C36D9"/>
    <w:rsid w:val="004C464B"/>
    <w:rsid w:val="004D3545"/>
    <w:rsid w:val="004F04FD"/>
    <w:rsid w:val="00505496"/>
    <w:rsid w:val="0051187A"/>
    <w:rsid w:val="0051294A"/>
    <w:rsid w:val="00541156"/>
    <w:rsid w:val="00541EBF"/>
    <w:rsid w:val="00544048"/>
    <w:rsid w:val="00547058"/>
    <w:rsid w:val="00547722"/>
    <w:rsid w:val="0055224B"/>
    <w:rsid w:val="005529C5"/>
    <w:rsid w:val="00555276"/>
    <w:rsid w:val="005604DD"/>
    <w:rsid w:val="00561AF2"/>
    <w:rsid w:val="00567796"/>
    <w:rsid w:val="00577FC8"/>
    <w:rsid w:val="00584B4E"/>
    <w:rsid w:val="005876CF"/>
    <w:rsid w:val="005961A0"/>
    <w:rsid w:val="005A02BE"/>
    <w:rsid w:val="005A0DEF"/>
    <w:rsid w:val="005B08E4"/>
    <w:rsid w:val="005B0972"/>
    <w:rsid w:val="005C1621"/>
    <w:rsid w:val="005C338E"/>
    <w:rsid w:val="005C4897"/>
    <w:rsid w:val="005C55F0"/>
    <w:rsid w:val="005E70CB"/>
    <w:rsid w:val="005E7A48"/>
    <w:rsid w:val="005F6F57"/>
    <w:rsid w:val="006118AF"/>
    <w:rsid w:val="006122F8"/>
    <w:rsid w:val="00623394"/>
    <w:rsid w:val="00623D8E"/>
    <w:rsid w:val="00633AC2"/>
    <w:rsid w:val="006366E8"/>
    <w:rsid w:val="00637535"/>
    <w:rsid w:val="00641E69"/>
    <w:rsid w:val="006420B0"/>
    <w:rsid w:val="00644609"/>
    <w:rsid w:val="006449D8"/>
    <w:rsid w:val="00644A46"/>
    <w:rsid w:val="00645937"/>
    <w:rsid w:val="0064783F"/>
    <w:rsid w:val="00652F47"/>
    <w:rsid w:val="006535E5"/>
    <w:rsid w:val="006611C2"/>
    <w:rsid w:val="006613A0"/>
    <w:rsid w:val="00667122"/>
    <w:rsid w:val="00672FAF"/>
    <w:rsid w:val="00673E86"/>
    <w:rsid w:val="006745CE"/>
    <w:rsid w:val="00674840"/>
    <w:rsid w:val="00680AEE"/>
    <w:rsid w:val="00686213"/>
    <w:rsid w:val="00697F77"/>
    <w:rsid w:val="006A2245"/>
    <w:rsid w:val="006A7CAB"/>
    <w:rsid w:val="006B50B8"/>
    <w:rsid w:val="006B54B6"/>
    <w:rsid w:val="006B6039"/>
    <w:rsid w:val="006C40C9"/>
    <w:rsid w:val="006C7C09"/>
    <w:rsid w:val="006D3824"/>
    <w:rsid w:val="006E02F5"/>
    <w:rsid w:val="006E5B70"/>
    <w:rsid w:val="006F0E37"/>
    <w:rsid w:val="006F1B6F"/>
    <w:rsid w:val="006F5280"/>
    <w:rsid w:val="006F75A6"/>
    <w:rsid w:val="00700190"/>
    <w:rsid w:val="007002CB"/>
    <w:rsid w:val="00700C38"/>
    <w:rsid w:val="0070426C"/>
    <w:rsid w:val="00706867"/>
    <w:rsid w:val="00711260"/>
    <w:rsid w:val="00711472"/>
    <w:rsid w:val="00713451"/>
    <w:rsid w:val="0072165E"/>
    <w:rsid w:val="00725413"/>
    <w:rsid w:val="00725F06"/>
    <w:rsid w:val="0072629C"/>
    <w:rsid w:val="00731058"/>
    <w:rsid w:val="00741128"/>
    <w:rsid w:val="00741E5E"/>
    <w:rsid w:val="00750C29"/>
    <w:rsid w:val="00752A96"/>
    <w:rsid w:val="00761701"/>
    <w:rsid w:val="00771418"/>
    <w:rsid w:val="007749AD"/>
    <w:rsid w:val="0077760A"/>
    <w:rsid w:val="00780210"/>
    <w:rsid w:val="0078583F"/>
    <w:rsid w:val="00785B41"/>
    <w:rsid w:val="0078758E"/>
    <w:rsid w:val="00797703"/>
    <w:rsid w:val="007A6825"/>
    <w:rsid w:val="007C212C"/>
    <w:rsid w:val="007C6B19"/>
    <w:rsid w:val="007D0D71"/>
    <w:rsid w:val="007D15C7"/>
    <w:rsid w:val="007D179F"/>
    <w:rsid w:val="007D34D4"/>
    <w:rsid w:val="007E309A"/>
    <w:rsid w:val="007F5DC3"/>
    <w:rsid w:val="00804153"/>
    <w:rsid w:val="0080669E"/>
    <w:rsid w:val="00810B33"/>
    <w:rsid w:val="00813DF8"/>
    <w:rsid w:val="00814F2B"/>
    <w:rsid w:val="008163A9"/>
    <w:rsid w:val="00816F79"/>
    <w:rsid w:val="00817DCA"/>
    <w:rsid w:val="008215F0"/>
    <w:rsid w:val="00830630"/>
    <w:rsid w:val="00840113"/>
    <w:rsid w:val="0084021F"/>
    <w:rsid w:val="008523D2"/>
    <w:rsid w:val="0085341A"/>
    <w:rsid w:val="00870F9D"/>
    <w:rsid w:val="00896724"/>
    <w:rsid w:val="008A29A5"/>
    <w:rsid w:val="008A3CC8"/>
    <w:rsid w:val="008A45E4"/>
    <w:rsid w:val="008A7EB7"/>
    <w:rsid w:val="008B26E9"/>
    <w:rsid w:val="008B5FD0"/>
    <w:rsid w:val="008C1C3B"/>
    <w:rsid w:val="008C2441"/>
    <w:rsid w:val="008C4469"/>
    <w:rsid w:val="008C53EA"/>
    <w:rsid w:val="008D2587"/>
    <w:rsid w:val="008D3D12"/>
    <w:rsid w:val="008E0A8D"/>
    <w:rsid w:val="008E28BF"/>
    <w:rsid w:val="008E2F8F"/>
    <w:rsid w:val="008F5A09"/>
    <w:rsid w:val="009001A6"/>
    <w:rsid w:val="00900432"/>
    <w:rsid w:val="00901A71"/>
    <w:rsid w:val="009022BF"/>
    <w:rsid w:val="00902DA1"/>
    <w:rsid w:val="00911C8D"/>
    <w:rsid w:val="009237A4"/>
    <w:rsid w:val="009269AA"/>
    <w:rsid w:val="00935183"/>
    <w:rsid w:val="00937DA5"/>
    <w:rsid w:val="00942A00"/>
    <w:rsid w:val="009437D8"/>
    <w:rsid w:val="009440AF"/>
    <w:rsid w:val="00950420"/>
    <w:rsid w:val="0095178C"/>
    <w:rsid w:val="00954420"/>
    <w:rsid w:val="0095446D"/>
    <w:rsid w:val="00955C3C"/>
    <w:rsid w:val="009651F8"/>
    <w:rsid w:val="00966C7D"/>
    <w:rsid w:val="00971802"/>
    <w:rsid w:val="00981BE2"/>
    <w:rsid w:val="00981F56"/>
    <w:rsid w:val="009844B2"/>
    <w:rsid w:val="0098465F"/>
    <w:rsid w:val="00993521"/>
    <w:rsid w:val="009A26D0"/>
    <w:rsid w:val="009A52AA"/>
    <w:rsid w:val="009C230E"/>
    <w:rsid w:val="009C39AC"/>
    <w:rsid w:val="009C3D04"/>
    <w:rsid w:val="009D00F6"/>
    <w:rsid w:val="009E1D4A"/>
    <w:rsid w:val="009F3FCB"/>
    <w:rsid w:val="009F7426"/>
    <w:rsid w:val="00A0076D"/>
    <w:rsid w:val="00A01AE9"/>
    <w:rsid w:val="00A22B22"/>
    <w:rsid w:val="00A23BCF"/>
    <w:rsid w:val="00A316F2"/>
    <w:rsid w:val="00A345A6"/>
    <w:rsid w:val="00A348CE"/>
    <w:rsid w:val="00A35C47"/>
    <w:rsid w:val="00A3693B"/>
    <w:rsid w:val="00A56D7F"/>
    <w:rsid w:val="00A61FF8"/>
    <w:rsid w:val="00A71F03"/>
    <w:rsid w:val="00A77C4A"/>
    <w:rsid w:val="00A805D4"/>
    <w:rsid w:val="00A903C6"/>
    <w:rsid w:val="00A9459B"/>
    <w:rsid w:val="00AB2855"/>
    <w:rsid w:val="00AB323B"/>
    <w:rsid w:val="00AB43D1"/>
    <w:rsid w:val="00AB5729"/>
    <w:rsid w:val="00AC087A"/>
    <w:rsid w:val="00AC0D86"/>
    <w:rsid w:val="00AC25E4"/>
    <w:rsid w:val="00AC6059"/>
    <w:rsid w:val="00AD5A96"/>
    <w:rsid w:val="00AE3E94"/>
    <w:rsid w:val="00AE3FFE"/>
    <w:rsid w:val="00AE779D"/>
    <w:rsid w:val="00B06679"/>
    <w:rsid w:val="00B17BC4"/>
    <w:rsid w:val="00B247A3"/>
    <w:rsid w:val="00B2752D"/>
    <w:rsid w:val="00B27D1B"/>
    <w:rsid w:val="00B336A6"/>
    <w:rsid w:val="00B43CAB"/>
    <w:rsid w:val="00B60DE5"/>
    <w:rsid w:val="00B66E4F"/>
    <w:rsid w:val="00B718BE"/>
    <w:rsid w:val="00B73A0E"/>
    <w:rsid w:val="00B749DA"/>
    <w:rsid w:val="00B767F3"/>
    <w:rsid w:val="00B80652"/>
    <w:rsid w:val="00B80D68"/>
    <w:rsid w:val="00B9276B"/>
    <w:rsid w:val="00BA3BD4"/>
    <w:rsid w:val="00BA4DD2"/>
    <w:rsid w:val="00BA64E0"/>
    <w:rsid w:val="00BB1177"/>
    <w:rsid w:val="00BB1C9D"/>
    <w:rsid w:val="00BC5FAF"/>
    <w:rsid w:val="00BC612C"/>
    <w:rsid w:val="00BD061D"/>
    <w:rsid w:val="00BD329D"/>
    <w:rsid w:val="00BD5ED9"/>
    <w:rsid w:val="00BE1B3B"/>
    <w:rsid w:val="00BE1D54"/>
    <w:rsid w:val="00BE6BF4"/>
    <w:rsid w:val="00BF3F24"/>
    <w:rsid w:val="00C0188F"/>
    <w:rsid w:val="00C058B5"/>
    <w:rsid w:val="00C114D9"/>
    <w:rsid w:val="00C137AA"/>
    <w:rsid w:val="00C22C46"/>
    <w:rsid w:val="00C22FFE"/>
    <w:rsid w:val="00C2418E"/>
    <w:rsid w:val="00C24816"/>
    <w:rsid w:val="00C262D7"/>
    <w:rsid w:val="00C343B4"/>
    <w:rsid w:val="00C46400"/>
    <w:rsid w:val="00C505BE"/>
    <w:rsid w:val="00C50E17"/>
    <w:rsid w:val="00C54B4E"/>
    <w:rsid w:val="00C54CC0"/>
    <w:rsid w:val="00C54FC9"/>
    <w:rsid w:val="00C56201"/>
    <w:rsid w:val="00C601BE"/>
    <w:rsid w:val="00C8341F"/>
    <w:rsid w:val="00C86F0A"/>
    <w:rsid w:val="00C873EF"/>
    <w:rsid w:val="00C877F2"/>
    <w:rsid w:val="00C95C6B"/>
    <w:rsid w:val="00CA4046"/>
    <w:rsid w:val="00CA69DE"/>
    <w:rsid w:val="00CA7857"/>
    <w:rsid w:val="00CB7ADA"/>
    <w:rsid w:val="00CC0691"/>
    <w:rsid w:val="00CC6640"/>
    <w:rsid w:val="00CD280B"/>
    <w:rsid w:val="00CD2C70"/>
    <w:rsid w:val="00CD4352"/>
    <w:rsid w:val="00CD4A13"/>
    <w:rsid w:val="00CE579F"/>
    <w:rsid w:val="00CF2D21"/>
    <w:rsid w:val="00CF57F5"/>
    <w:rsid w:val="00D02681"/>
    <w:rsid w:val="00D1669B"/>
    <w:rsid w:val="00D238EF"/>
    <w:rsid w:val="00D2778F"/>
    <w:rsid w:val="00D30C29"/>
    <w:rsid w:val="00D4302E"/>
    <w:rsid w:val="00D548F5"/>
    <w:rsid w:val="00D64DC8"/>
    <w:rsid w:val="00D700D8"/>
    <w:rsid w:val="00D766D1"/>
    <w:rsid w:val="00D80373"/>
    <w:rsid w:val="00D83708"/>
    <w:rsid w:val="00D8601C"/>
    <w:rsid w:val="00D91566"/>
    <w:rsid w:val="00D942C3"/>
    <w:rsid w:val="00D954AD"/>
    <w:rsid w:val="00D95E4D"/>
    <w:rsid w:val="00DA0D4E"/>
    <w:rsid w:val="00DA1D5E"/>
    <w:rsid w:val="00DA6A3E"/>
    <w:rsid w:val="00DC7886"/>
    <w:rsid w:val="00DD0A49"/>
    <w:rsid w:val="00DD2A55"/>
    <w:rsid w:val="00DE2D30"/>
    <w:rsid w:val="00DF454F"/>
    <w:rsid w:val="00DF6BD3"/>
    <w:rsid w:val="00DF6DF1"/>
    <w:rsid w:val="00E00E3C"/>
    <w:rsid w:val="00E038AC"/>
    <w:rsid w:val="00E05833"/>
    <w:rsid w:val="00E130B3"/>
    <w:rsid w:val="00E343CE"/>
    <w:rsid w:val="00E34EA7"/>
    <w:rsid w:val="00E40FD5"/>
    <w:rsid w:val="00E522BE"/>
    <w:rsid w:val="00E67481"/>
    <w:rsid w:val="00E7234F"/>
    <w:rsid w:val="00E8052B"/>
    <w:rsid w:val="00E82101"/>
    <w:rsid w:val="00E83243"/>
    <w:rsid w:val="00E90CE1"/>
    <w:rsid w:val="00E9276D"/>
    <w:rsid w:val="00E96FCC"/>
    <w:rsid w:val="00EA25A6"/>
    <w:rsid w:val="00EA561F"/>
    <w:rsid w:val="00EB1F1F"/>
    <w:rsid w:val="00EB3E18"/>
    <w:rsid w:val="00EB729E"/>
    <w:rsid w:val="00EC3C22"/>
    <w:rsid w:val="00EE40FD"/>
    <w:rsid w:val="00EF1B50"/>
    <w:rsid w:val="00EF418A"/>
    <w:rsid w:val="00F01CB2"/>
    <w:rsid w:val="00F07444"/>
    <w:rsid w:val="00F13CD9"/>
    <w:rsid w:val="00F2234F"/>
    <w:rsid w:val="00F24BB7"/>
    <w:rsid w:val="00F30F7E"/>
    <w:rsid w:val="00F316A1"/>
    <w:rsid w:val="00F31B7E"/>
    <w:rsid w:val="00F31B95"/>
    <w:rsid w:val="00F320E3"/>
    <w:rsid w:val="00F34324"/>
    <w:rsid w:val="00F34C5D"/>
    <w:rsid w:val="00F41675"/>
    <w:rsid w:val="00F41D29"/>
    <w:rsid w:val="00F428FD"/>
    <w:rsid w:val="00F46526"/>
    <w:rsid w:val="00F509D1"/>
    <w:rsid w:val="00F523CC"/>
    <w:rsid w:val="00F64B8D"/>
    <w:rsid w:val="00F64F3D"/>
    <w:rsid w:val="00F66FEE"/>
    <w:rsid w:val="00F7514C"/>
    <w:rsid w:val="00F91250"/>
    <w:rsid w:val="00F924EE"/>
    <w:rsid w:val="00F94ADC"/>
    <w:rsid w:val="00F958DA"/>
    <w:rsid w:val="00FA655F"/>
    <w:rsid w:val="00FA6BA1"/>
    <w:rsid w:val="00FA722B"/>
    <w:rsid w:val="00FB14F7"/>
    <w:rsid w:val="00FC2D3F"/>
    <w:rsid w:val="00FC4C91"/>
    <w:rsid w:val="00FC5C7F"/>
    <w:rsid w:val="00FD0421"/>
    <w:rsid w:val="00FE767E"/>
    <w:rsid w:val="00FF6A0C"/>
    <w:rsid w:val="03A3007D"/>
    <w:rsid w:val="04B0192C"/>
    <w:rsid w:val="055F2EDC"/>
    <w:rsid w:val="06C46D83"/>
    <w:rsid w:val="07201CA4"/>
    <w:rsid w:val="0A431B25"/>
    <w:rsid w:val="0A597A78"/>
    <w:rsid w:val="0B7D4038"/>
    <w:rsid w:val="0C425827"/>
    <w:rsid w:val="0CE64910"/>
    <w:rsid w:val="1082168E"/>
    <w:rsid w:val="108D0944"/>
    <w:rsid w:val="13450948"/>
    <w:rsid w:val="177A1796"/>
    <w:rsid w:val="189D1EFC"/>
    <w:rsid w:val="1A39378D"/>
    <w:rsid w:val="1A487A7A"/>
    <w:rsid w:val="1C67779A"/>
    <w:rsid w:val="1D5F2989"/>
    <w:rsid w:val="20DD6A33"/>
    <w:rsid w:val="22741189"/>
    <w:rsid w:val="256C0DB2"/>
    <w:rsid w:val="25FC2343"/>
    <w:rsid w:val="274B6087"/>
    <w:rsid w:val="27AA5B59"/>
    <w:rsid w:val="2860771B"/>
    <w:rsid w:val="2B697CA4"/>
    <w:rsid w:val="2CD33766"/>
    <w:rsid w:val="2F376453"/>
    <w:rsid w:val="2FCA1C6C"/>
    <w:rsid w:val="303366F2"/>
    <w:rsid w:val="30892CFA"/>
    <w:rsid w:val="30970F3F"/>
    <w:rsid w:val="320C5F8E"/>
    <w:rsid w:val="399B6BE1"/>
    <w:rsid w:val="3C0F634B"/>
    <w:rsid w:val="3C664D71"/>
    <w:rsid w:val="3DFB1A86"/>
    <w:rsid w:val="3DFE2052"/>
    <w:rsid w:val="40B84417"/>
    <w:rsid w:val="47A34323"/>
    <w:rsid w:val="48274568"/>
    <w:rsid w:val="493F3D28"/>
    <w:rsid w:val="499155F5"/>
    <w:rsid w:val="49B570E3"/>
    <w:rsid w:val="4B0B5D70"/>
    <w:rsid w:val="4B6A5BA6"/>
    <w:rsid w:val="4E363B07"/>
    <w:rsid w:val="51C11EB9"/>
    <w:rsid w:val="5978501F"/>
    <w:rsid w:val="5DDB5246"/>
    <w:rsid w:val="617F584F"/>
    <w:rsid w:val="62D9466C"/>
    <w:rsid w:val="637A7B73"/>
    <w:rsid w:val="64BC1F90"/>
    <w:rsid w:val="68876251"/>
    <w:rsid w:val="6CE658D1"/>
    <w:rsid w:val="71294765"/>
    <w:rsid w:val="72637CDD"/>
    <w:rsid w:val="752B0A2F"/>
    <w:rsid w:val="7665422A"/>
    <w:rsid w:val="773972C8"/>
    <w:rsid w:val="7974710C"/>
    <w:rsid w:val="7A573516"/>
    <w:rsid w:val="7F1835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4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HTML 预设格式 Char"/>
    <w:basedOn w:val="10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明显参考1"/>
    <w:basedOn w:val="10"/>
    <w:qFormat/>
    <w:uiPriority w:val="32"/>
    <w:rPr>
      <w:b/>
      <w:bCs/>
      <w:smallCaps/>
      <w:color w:val="4F81BD" w:themeColor="accent1"/>
      <w:spacing w:val="5"/>
      <w14:textFill>
        <w14:solidFill>
          <w14:schemeClr w14:val="accent1"/>
        </w14:solidFill>
      </w14:textFill>
    </w:rPr>
  </w:style>
  <w:style w:type="table" w:customStyle="1" w:styleId="18">
    <w:name w:val="网格表 1 浅色 - 着色 21"/>
    <w:basedOn w:val="8"/>
    <w:qFormat/>
    <w:uiPriority w:val="46"/>
    <w:rPr>
      <w:rFonts w:asciiTheme="minorHAnsi" w:hAnsiTheme="minorHAnsi" w:eastAsiaTheme="minorEastAsia" w:cstheme="minorBidi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9">
    <w:name w:val="文件正文"/>
    <w:basedOn w:val="1"/>
    <w:qFormat/>
    <w:uiPriority w:val="0"/>
    <w:pPr>
      <w:numPr>
        <w:ilvl w:val="0"/>
        <w:numId w:val="1"/>
      </w:numPr>
      <w:ind w:firstLine="0"/>
    </w:pPr>
    <w:rPr>
      <w:rFonts w:ascii="仿宋" w:hAnsi="仿宋" w:cs="仿宋"/>
      <w:szCs w:val="32"/>
    </w:rPr>
  </w:style>
  <w:style w:type="paragraph" w:customStyle="1" w:styleId="20">
    <w:name w:val="列出段落1"/>
    <w:basedOn w:val="1"/>
    <w:qFormat/>
    <w:uiPriority w:val="0"/>
    <w:pPr>
      <w:ind w:firstLine="420"/>
    </w:pPr>
  </w:style>
  <w:style w:type="paragraph" w:customStyle="1" w:styleId="21">
    <w:name w:val="列出段落2"/>
    <w:basedOn w:val="1"/>
    <w:qFormat/>
    <w:uiPriority w:val="0"/>
    <w:pPr>
      <w:ind w:firstLine="420" w:firstLineChars="200"/>
    </w:p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258</Words>
  <Characters>1475</Characters>
  <Lines>12</Lines>
  <Paragraphs>3</Paragraphs>
  <TotalTime>1</TotalTime>
  <ScaleCrop>false</ScaleCrop>
  <LinksUpToDate>false</LinksUpToDate>
  <CharactersWithSpaces>1730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2017-08-10T09:27:00Z</dcterms:created>
  <dc:creator>微软用户</dc:creator>
  <cp:lastModifiedBy>会飞的鱼1420857297</cp:lastModifiedBy>
  <cp:lastPrinted>2019-05-29T08:05:00Z</cp:lastPrinted>
  <dcterms:modified xsi:type="dcterms:W3CDTF">2019-06-04T09:21:23Z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